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pStyle w:val="Title"/>
      </w:pPr>
      <w:r>
        <w:rPr/>
        <w:t>Sample</w:t>
      </w:r>
      <w:r>
        <w:rPr>
          <w:spacing w:val="-9"/>
        </w:rPr>
        <w:t> </w:t>
      </w:r>
      <w:r>
        <w:rPr/>
        <w:t>Seventh</w:t>
      </w:r>
      <w:r>
        <w:rPr>
          <w:spacing w:val="-9"/>
        </w:rPr>
        <w:t> </w:t>
      </w:r>
      <w:r>
        <w:rPr/>
        <w:t>Tradition</w:t>
      </w:r>
      <w:r>
        <w:rPr>
          <w:spacing w:val="-8"/>
        </w:rPr>
        <w:t> </w:t>
      </w:r>
      <w:r>
        <w:rPr>
          <w:spacing w:val="-2"/>
        </w:rPr>
        <w:t>Scripts</w:t>
      </w:r>
    </w:p>
    <w:p>
      <w:pPr>
        <w:pStyle w:val="BodyText"/>
        <w:ind w:left="0"/>
      </w:pPr>
      <w:r>
        <w:rPr/>
        <w:t>These</w:t>
      </w:r>
      <w:r>
        <w:rPr>
          <w:spacing w:val="-6"/>
        </w:rPr>
        <w:t> </w:t>
      </w:r>
      <w:r>
        <w:rPr/>
        <w:t>sample</w:t>
      </w:r>
      <w:r>
        <w:rPr>
          <w:spacing w:val="-4"/>
        </w:rPr>
        <w:t> </w:t>
      </w:r>
      <w:r>
        <w:rPr/>
        <w:t>scripts</w:t>
      </w:r>
      <w:r>
        <w:rPr>
          <w:spacing w:val="-3"/>
        </w:rPr>
        <w:t> </w:t>
      </w:r>
      <w:r>
        <w:rPr/>
        <w:t>are</w:t>
      </w:r>
      <w:r>
        <w:rPr>
          <w:spacing w:val="-4"/>
        </w:rPr>
        <w:t> </w:t>
      </w:r>
      <w:r>
        <w:rPr/>
        <w:t>provided</w:t>
      </w:r>
      <w:r>
        <w:rPr>
          <w:spacing w:val="-3"/>
        </w:rPr>
        <w:t> </w:t>
      </w:r>
      <w:r>
        <w:rPr/>
        <w:t>as</w:t>
      </w:r>
      <w:r>
        <w:rPr>
          <w:spacing w:val="-3"/>
        </w:rPr>
        <w:t> </w:t>
      </w:r>
      <w:r>
        <w:rPr/>
        <w:t>a</w:t>
      </w:r>
      <w:r>
        <w:rPr>
          <w:spacing w:val="-2"/>
        </w:rPr>
        <w:t> </w:t>
      </w:r>
      <w:r>
        <w:rPr/>
        <w:t>resource</w:t>
      </w:r>
      <w:r>
        <w:rPr>
          <w:spacing w:val="-4"/>
        </w:rPr>
        <w:t> </w:t>
      </w:r>
      <w:r>
        <w:rPr/>
        <w:t>only.</w:t>
      </w:r>
      <w:r>
        <w:rPr>
          <w:spacing w:val="-2"/>
        </w:rPr>
        <w:t> </w:t>
      </w:r>
      <w:r>
        <w:rPr/>
        <w:t>The</w:t>
      </w:r>
      <w:r>
        <w:rPr>
          <w:spacing w:val="-4"/>
        </w:rPr>
        <w:t> </w:t>
      </w:r>
      <w:r>
        <w:rPr/>
        <w:t>NYCMA</w:t>
      </w:r>
      <w:r>
        <w:rPr>
          <w:spacing w:val="-2"/>
        </w:rPr>
        <w:t> </w:t>
      </w:r>
      <w:r>
        <w:rPr/>
        <w:t>Intergroup</w:t>
      </w:r>
      <w:r>
        <w:rPr>
          <w:spacing w:val="-3"/>
        </w:rPr>
        <w:t> </w:t>
      </w:r>
      <w:r>
        <w:rPr/>
        <w:t>makes</w:t>
      </w:r>
      <w:r>
        <w:rPr>
          <w:spacing w:val="-2"/>
        </w:rPr>
        <w:t> </w:t>
      </w:r>
      <w:r>
        <w:rPr>
          <w:spacing w:val="-5"/>
        </w:rPr>
        <w:t>no</w:t>
      </w:r>
    </w:p>
    <w:p>
      <w:pPr>
        <w:pStyle w:val="BodyText"/>
        <w:spacing w:line="276" w:lineRule="auto"/>
        <w:ind w:left="0" w:right="174"/>
      </w:pPr>
      <w:r>
        <w:rPr/>
        <w:t>decisions</w:t>
      </w:r>
      <w:r>
        <w:rPr>
          <w:spacing w:val="-3"/>
        </w:rPr>
        <w:t> </w:t>
      </w:r>
      <w:r>
        <w:rPr/>
        <w:t>for</w:t>
      </w:r>
      <w:r>
        <w:rPr>
          <w:spacing w:val="-3"/>
        </w:rPr>
        <w:t> </w:t>
      </w:r>
      <w:r>
        <w:rPr/>
        <w:t>each</w:t>
      </w:r>
      <w:r>
        <w:rPr>
          <w:spacing w:val="-3"/>
        </w:rPr>
        <w:t> </w:t>
      </w:r>
      <w:r>
        <w:rPr/>
        <w:t>autonomous</w:t>
      </w:r>
      <w:r>
        <w:rPr>
          <w:spacing w:val="-4"/>
        </w:rPr>
        <w:t> </w:t>
      </w:r>
      <w:r>
        <w:rPr/>
        <w:t>group.</w:t>
      </w:r>
      <w:r>
        <w:rPr>
          <w:spacing w:val="-3"/>
        </w:rPr>
        <w:t> </w:t>
      </w:r>
      <w:r>
        <w:rPr/>
        <w:t>These</w:t>
      </w:r>
      <w:r>
        <w:rPr>
          <w:spacing w:val="-4"/>
        </w:rPr>
        <w:t> </w:t>
      </w:r>
      <w:r>
        <w:rPr/>
        <w:t>scripts</w:t>
      </w:r>
      <w:r>
        <w:rPr>
          <w:spacing w:val="-4"/>
        </w:rPr>
        <w:t> </w:t>
      </w:r>
      <w:r>
        <w:rPr/>
        <w:t>were</w:t>
      </w:r>
      <w:r>
        <w:rPr>
          <w:spacing w:val="-4"/>
        </w:rPr>
        <w:t> </w:t>
      </w:r>
      <w:r>
        <w:rPr/>
        <w:t>created</w:t>
      </w:r>
      <w:r>
        <w:rPr>
          <w:spacing w:val="-3"/>
        </w:rPr>
        <w:t> </w:t>
      </w:r>
      <w:r>
        <w:rPr/>
        <w:t>keeping</w:t>
      </w:r>
      <w:r>
        <w:rPr>
          <w:spacing w:val="-4"/>
        </w:rPr>
        <w:t> </w:t>
      </w:r>
      <w:r>
        <w:rPr/>
        <w:t>the</w:t>
      </w:r>
      <w:r>
        <w:rPr>
          <w:spacing w:val="-4"/>
        </w:rPr>
        <w:t> </w:t>
      </w:r>
      <w:r>
        <w:rPr/>
        <w:t>principle</w:t>
      </w:r>
      <w:r>
        <w:rPr>
          <w:spacing w:val="-4"/>
        </w:rPr>
        <w:t> </w:t>
      </w:r>
      <w:r>
        <w:rPr/>
        <w:t>of</w:t>
      </w:r>
      <w:r>
        <w:rPr>
          <w:spacing w:val="-3"/>
        </w:rPr>
        <w:t> </w:t>
      </w:r>
      <w:r>
        <w:rPr/>
        <w:t>being self-supporting in mind. They let fellows know where their money goes. They may also</w:t>
      </w:r>
    </w:p>
    <w:p>
      <w:pPr>
        <w:pStyle w:val="BodyText"/>
        <w:spacing w:before="0"/>
        <w:ind w:left="0"/>
      </w:pPr>
      <w:r>
        <w:rPr/>
        <w:t>maximize</w:t>
      </w:r>
      <w:r>
        <w:rPr>
          <w:spacing w:val="-2"/>
        </w:rPr>
        <w:t> donations.</w:t>
      </w:r>
    </w:p>
    <w:p>
      <w:pPr>
        <w:pStyle w:val="BodyText"/>
        <w:spacing w:before="83"/>
        <w:ind w:left="0"/>
      </w:pPr>
    </w:p>
    <w:p>
      <w:pPr>
        <w:pStyle w:val="ListParagraph"/>
        <w:numPr>
          <w:ilvl w:val="0"/>
          <w:numId w:val="1"/>
        </w:numPr>
        <w:tabs>
          <w:tab w:pos="720" w:val="left" w:leader="none"/>
        </w:tabs>
        <w:spacing w:line="276" w:lineRule="auto" w:before="0" w:after="0"/>
        <w:ind w:left="720" w:right="53" w:hanging="360"/>
        <w:jc w:val="left"/>
        <w:rPr>
          <w:sz w:val="24"/>
        </w:rPr>
      </w:pPr>
      <w:r>
        <w:rPr>
          <w:sz w:val="24"/>
        </w:rPr>
        <w:t>There</w:t>
      </w:r>
      <w:r>
        <w:rPr>
          <w:spacing w:val="-4"/>
          <w:sz w:val="24"/>
        </w:rPr>
        <w:t> </w:t>
      </w:r>
      <w:r>
        <w:rPr>
          <w:sz w:val="24"/>
        </w:rPr>
        <w:t>are</w:t>
      </w:r>
      <w:r>
        <w:rPr>
          <w:spacing w:val="-4"/>
          <w:sz w:val="24"/>
        </w:rPr>
        <w:t> </w:t>
      </w:r>
      <w:r>
        <w:rPr>
          <w:sz w:val="24"/>
        </w:rPr>
        <w:t>no</w:t>
      </w:r>
      <w:r>
        <w:rPr>
          <w:spacing w:val="-3"/>
          <w:sz w:val="24"/>
        </w:rPr>
        <w:t> </w:t>
      </w:r>
      <w:r>
        <w:rPr>
          <w:sz w:val="24"/>
        </w:rPr>
        <w:t>dues</w:t>
      </w:r>
      <w:r>
        <w:rPr>
          <w:spacing w:val="-4"/>
          <w:sz w:val="24"/>
        </w:rPr>
        <w:t> </w:t>
      </w:r>
      <w:r>
        <w:rPr>
          <w:sz w:val="24"/>
        </w:rPr>
        <w:t>or</w:t>
      </w:r>
      <w:r>
        <w:rPr>
          <w:spacing w:val="-3"/>
          <w:sz w:val="24"/>
        </w:rPr>
        <w:t> </w:t>
      </w:r>
      <w:r>
        <w:rPr>
          <w:sz w:val="24"/>
        </w:rPr>
        <w:t>fees</w:t>
      </w:r>
      <w:r>
        <w:rPr>
          <w:spacing w:val="-4"/>
          <w:sz w:val="24"/>
        </w:rPr>
        <w:t> </w:t>
      </w:r>
      <w:r>
        <w:rPr>
          <w:sz w:val="24"/>
        </w:rPr>
        <w:t>for</w:t>
      </w:r>
      <w:r>
        <w:rPr>
          <w:spacing w:val="-3"/>
          <w:sz w:val="24"/>
        </w:rPr>
        <w:t> </w:t>
      </w:r>
      <w:r>
        <w:rPr>
          <w:sz w:val="24"/>
        </w:rPr>
        <w:t>CMA</w:t>
      </w:r>
      <w:r>
        <w:rPr>
          <w:spacing w:val="-3"/>
          <w:sz w:val="24"/>
        </w:rPr>
        <w:t> </w:t>
      </w:r>
      <w:r>
        <w:rPr>
          <w:sz w:val="24"/>
        </w:rPr>
        <w:t>membership,</w:t>
      </w:r>
      <w:r>
        <w:rPr>
          <w:spacing w:val="-3"/>
          <w:sz w:val="24"/>
        </w:rPr>
        <w:t> </w:t>
      </w:r>
      <w:r>
        <w:rPr>
          <w:sz w:val="24"/>
        </w:rPr>
        <w:t>but</w:t>
      </w:r>
      <w:r>
        <w:rPr>
          <w:spacing w:val="-4"/>
          <w:sz w:val="24"/>
        </w:rPr>
        <w:t> </w:t>
      </w:r>
      <w:r>
        <w:rPr>
          <w:sz w:val="24"/>
        </w:rPr>
        <w:t>our</w:t>
      </w:r>
      <w:r>
        <w:rPr>
          <w:spacing w:val="-3"/>
          <w:sz w:val="24"/>
        </w:rPr>
        <w:t> </w:t>
      </w:r>
      <w:r>
        <w:rPr>
          <w:sz w:val="24"/>
        </w:rPr>
        <w:t>meeting</w:t>
      </w:r>
      <w:r>
        <w:rPr>
          <w:spacing w:val="-3"/>
          <w:sz w:val="24"/>
        </w:rPr>
        <w:t> </w:t>
      </w:r>
      <w:r>
        <w:rPr>
          <w:sz w:val="24"/>
        </w:rPr>
        <w:t>has</w:t>
      </w:r>
      <w:r>
        <w:rPr>
          <w:spacing w:val="-4"/>
          <w:sz w:val="24"/>
        </w:rPr>
        <w:t> </w:t>
      </w:r>
      <w:r>
        <w:rPr>
          <w:sz w:val="24"/>
        </w:rPr>
        <w:t>expenses,</w:t>
      </w:r>
      <w:r>
        <w:rPr>
          <w:spacing w:val="-4"/>
          <w:sz w:val="24"/>
        </w:rPr>
        <w:t> </w:t>
      </w:r>
      <w:r>
        <w:rPr>
          <w:sz w:val="24"/>
        </w:rPr>
        <w:t>including rent and newcomer literature. We also support the Intergroup and the CMA General</w:t>
      </w:r>
    </w:p>
    <w:p>
      <w:pPr>
        <w:pStyle w:val="BodyText"/>
        <w:spacing w:line="276" w:lineRule="auto" w:before="0"/>
      </w:pPr>
      <w:r>
        <w:rPr/>
        <w:t>Services Conference so they can carry the message to the addict who still suffers. The Seventh</w:t>
      </w:r>
      <w:r>
        <w:rPr>
          <w:spacing w:val="-5"/>
        </w:rPr>
        <w:t> </w:t>
      </w:r>
      <w:r>
        <w:rPr/>
        <w:t>Tradition</w:t>
      </w:r>
      <w:r>
        <w:rPr>
          <w:spacing w:val="-5"/>
        </w:rPr>
        <w:t> </w:t>
      </w:r>
      <w:r>
        <w:rPr/>
        <w:t>reminds</w:t>
      </w:r>
      <w:r>
        <w:rPr>
          <w:spacing w:val="-4"/>
        </w:rPr>
        <w:t> </w:t>
      </w:r>
      <w:r>
        <w:rPr/>
        <w:t>us</w:t>
      </w:r>
      <w:r>
        <w:rPr>
          <w:spacing w:val="-4"/>
        </w:rPr>
        <w:t> </w:t>
      </w:r>
      <w:r>
        <w:rPr/>
        <w:t>we’re</w:t>
      </w:r>
      <w:r>
        <w:rPr>
          <w:spacing w:val="-5"/>
        </w:rPr>
        <w:t> </w:t>
      </w:r>
      <w:r>
        <w:rPr/>
        <w:t>self-supporting.</w:t>
      </w:r>
      <w:r>
        <w:rPr>
          <w:spacing w:val="-5"/>
        </w:rPr>
        <w:t> </w:t>
      </w:r>
      <w:r>
        <w:rPr/>
        <w:t>Give</w:t>
      </w:r>
      <w:r>
        <w:rPr>
          <w:spacing w:val="-5"/>
        </w:rPr>
        <w:t> </w:t>
      </w:r>
      <w:r>
        <w:rPr/>
        <w:t>what</w:t>
      </w:r>
      <w:r>
        <w:rPr>
          <w:spacing w:val="-5"/>
        </w:rPr>
        <w:t> </w:t>
      </w:r>
      <w:r>
        <w:rPr/>
        <w:t>you</w:t>
      </w:r>
      <w:r>
        <w:rPr>
          <w:spacing w:val="-4"/>
        </w:rPr>
        <w:t> </w:t>
      </w:r>
      <w:r>
        <w:rPr/>
        <w:t>can,</w:t>
      </w:r>
      <w:r>
        <w:rPr>
          <w:spacing w:val="-4"/>
        </w:rPr>
        <w:t> </w:t>
      </w:r>
      <w:r>
        <w:rPr/>
        <w:t>and</w:t>
      </w:r>
      <w:r>
        <w:rPr>
          <w:spacing w:val="-4"/>
        </w:rPr>
        <w:t> </w:t>
      </w:r>
      <w:r>
        <w:rPr/>
        <w:t>if</w:t>
      </w:r>
      <w:r>
        <w:rPr>
          <w:spacing w:val="-4"/>
        </w:rPr>
        <w:t> </w:t>
      </w:r>
      <w:r>
        <w:rPr/>
        <w:t>you</w:t>
      </w:r>
      <w:r>
        <w:rPr>
          <w:spacing w:val="-4"/>
        </w:rPr>
        <w:t> </w:t>
      </w:r>
      <w:r>
        <w:rPr/>
        <w:t>can’t give, just keep coming back. We need you more than your money.</w:t>
      </w:r>
    </w:p>
    <w:p>
      <w:pPr>
        <w:pStyle w:val="BodyText"/>
        <w:ind w:left="0"/>
      </w:pPr>
    </w:p>
    <w:p>
      <w:pPr>
        <w:pStyle w:val="ListParagraph"/>
        <w:numPr>
          <w:ilvl w:val="0"/>
          <w:numId w:val="1"/>
        </w:numPr>
        <w:tabs>
          <w:tab w:pos="720" w:val="left" w:leader="none"/>
        </w:tabs>
        <w:spacing w:line="240" w:lineRule="auto" w:before="1" w:after="0"/>
        <w:ind w:left="720" w:right="0" w:hanging="360"/>
        <w:jc w:val="left"/>
        <w:rPr>
          <w:sz w:val="24"/>
        </w:rPr>
      </w:pPr>
      <w:r>
        <w:rPr>
          <w:sz w:val="24"/>
        </w:rPr>
        <w:t>In</w:t>
      </w:r>
      <w:r>
        <w:rPr>
          <w:spacing w:val="-4"/>
          <w:sz w:val="24"/>
        </w:rPr>
        <w:t> </w:t>
      </w:r>
      <w:r>
        <w:rPr>
          <w:sz w:val="24"/>
        </w:rPr>
        <w:t>accordance</w:t>
      </w:r>
      <w:r>
        <w:rPr>
          <w:spacing w:val="-3"/>
          <w:sz w:val="24"/>
        </w:rPr>
        <w:t> </w:t>
      </w:r>
      <w:r>
        <w:rPr>
          <w:sz w:val="24"/>
        </w:rPr>
        <w:t>with</w:t>
      </w:r>
      <w:r>
        <w:rPr>
          <w:spacing w:val="-3"/>
          <w:sz w:val="24"/>
        </w:rPr>
        <w:t> </w:t>
      </w:r>
      <w:r>
        <w:rPr>
          <w:sz w:val="24"/>
        </w:rPr>
        <w:t>the</w:t>
      </w:r>
      <w:r>
        <w:rPr>
          <w:spacing w:val="-3"/>
          <w:sz w:val="24"/>
        </w:rPr>
        <w:t> </w:t>
      </w:r>
      <w:r>
        <w:rPr>
          <w:sz w:val="24"/>
        </w:rPr>
        <w:t>Seventh</w:t>
      </w:r>
      <w:r>
        <w:rPr>
          <w:spacing w:val="-3"/>
          <w:sz w:val="24"/>
        </w:rPr>
        <w:t> </w:t>
      </w:r>
      <w:r>
        <w:rPr>
          <w:sz w:val="24"/>
        </w:rPr>
        <w:t>Tradition,</w:t>
      </w:r>
      <w:r>
        <w:rPr>
          <w:spacing w:val="-3"/>
          <w:sz w:val="24"/>
        </w:rPr>
        <w:t> </w:t>
      </w:r>
      <w:r>
        <w:rPr>
          <w:sz w:val="24"/>
        </w:rPr>
        <w:t>we</w:t>
      </w:r>
      <w:r>
        <w:rPr>
          <w:spacing w:val="-3"/>
          <w:sz w:val="24"/>
        </w:rPr>
        <w:t> </w:t>
      </w:r>
      <w:r>
        <w:rPr>
          <w:sz w:val="24"/>
        </w:rPr>
        <w:t>are</w:t>
      </w:r>
      <w:r>
        <w:rPr>
          <w:spacing w:val="-3"/>
          <w:sz w:val="24"/>
        </w:rPr>
        <w:t> </w:t>
      </w:r>
      <w:r>
        <w:rPr>
          <w:sz w:val="24"/>
        </w:rPr>
        <w:t>self-supporting</w:t>
      </w:r>
      <w:r>
        <w:rPr>
          <w:spacing w:val="-3"/>
          <w:sz w:val="24"/>
        </w:rPr>
        <w:t> </w:t>
      </w:r>
      <w:r>
        <w:rPr>
          <w:sz w:val="24"/>
        </w:rPr>
        <w:t>through</w:t>
      </w:r>
      <w:r>
        <w:rPr>
          <w:spacing w:val="-2"/>
          <w:sz w:val="24"/>
        </w:rPr>
        <w:t> </w:t>
      </w:r>
      <w:r>
        <w:rPr>
          <w:sz w:val="24"/>
        </w:rPr>
        <w:t>our</w:t>
      </w:r>
      <w:r>
        <w:rPr>
          <w:spacing w:val="-1"/>
          <w:sz w:val="24"/>
        </w:rPr>
        <w:t> </w:t>
      </w:r>
      <w:r>
        <w:rPr>
          <w:spacing w:val="-5"/>
          <w:sz w:val="24"/>
        </w:rPr>
        <w:t>own</w:t>
      </w:r>
    </w:p>
    <w:p>
      <w:pPr>
        <w:pStyle w:val="BodyText"/>
        <w:spacing w:line="276" w:lineRule="auto"/>
      </w:pPr>
      <w:r>
        <w:rPr/>
        <w:t>contributions.</w:t>
      </w:r>
      <w:r>
        <w:rPr>
          <w:spacing w:val="-5"/>
        </w:rPr>
        <w:t> </w:t>
      </w:r>
      <w:r>
        <w:rPr/>
        <w:t>We</w:t>
      </w:r>
      <w:r>
        <w:rPr>
          <w:spacing w:val="-4"/>
        </w:rPr>
        <w:t> </w:t>
      </w:r>
      <w:r>
        <w:rPr/>
        <w:t>have</w:t>
      </w:r>
      <w:r>
        <w:rPr>
          <w:spacing w:val="-5"/>
        </w:rPr>
        <w:t> </w:t>
      </w:r>
      <w:r>
        <w:rPr/>
        <w:t>no</w:t>
      </w:r>
      <w:r>
        <w:rPr>
          <w:spacing w:val="-4"/>
        </w:rPr>
        <w:t> </w:t>
      </w:r>
      <w:r>
        <w:rPr/>
        <w:t>dues</w:t>
      </w:r>
      <w:r>
        <w:rPr>
          <w:spacing w:val="-5"/>
        </w:rPr>
        <w:t> </w:t>
      </w:r>
      <w:r>
        <w:rPr/>
        <w:t>or</w:t>
      </w:r>
      <w:r>
        <w:rPr>
          <w:spacing w:val="-4"/>
        </w:rPr>
        <w:t> </w:t>
      </w:r>
      <w:r>
        <w:rPr/>
        <w:t>fees</w:t>
      </w:r>
      <w:r>
        <w:rPr>
          <w:spacing w:val="-5"/>
        </w:rPr>
        <w:t> </w:t>
      </w:r>
      <w:r>
        <w:rPr/>
        <w:t>for</w:t>
      </w:r>
      <w:r>
        <w:rPr>
          <w:spacing w:val="-4"/>
        </w:rPr>
        <w:t> </w:t>
      </w:r>
      <w:r>
        <w:rPr/>
        <w:t>CMA</w:t>
      </w:r>
      <w:r>
        <w:rPr>
          <w:spacing w:val="-4"/>
        </w:rPr>
        <w:t> </w:t>
      </w:r>
      <w:r>
        <w:rPr/>
        <w:t>membership,</w:t>
      </w:r>
      <w:r>
        <w:rPr>
          <w:spacing w:val="-4"/>
        </w:rPr>
        <w:t> </w:t>
      </w:r>
      <w:r>
        <w:rPr/>
        <w:t>but</w:t>
      </w:r>
      <w:r>
        <w:rPr>
          <w:spacing w:val="-5"/>
        </w:rPr>
        <w:t> </w:t>
      </w:r>
      <w:r>
        <w:rPr/>
        <w:t>we</w:t>
      </w:r>
      <w:r>
        <w:rPr>
          <w:spacing w:val="-5"/>
        </w:rPr>
        <w:t> </w:t>
      </w:r>
      <w:r>
        <w:rPr/>
        <w:t>do</w:t>
      </w:r>
      <w:r>
        <w:rPr>
          <w:spacing w:val="-4"/>
        </w:rPr>
        <w:t> </w:t>
      </w:r>
      <w:r>
        <w:rPr/>
        <w:t>have</w:t>
      </w:r>
      <w:r>
        <w:rPr>
          <w:spacing w:val="-5"/>
        </w:rPr>
        <w:t> </w:t>
      </w:r>
      <w:r>
        <w:rPr/>
        <w:t>expenses. We want you more than your money, so if you can’t give, keep coming back.</w:t>
      </w:r>
    </w:p>
    <w:p>
      <w:pPr>
        <w:pStyle w:val="BodyText"/>
        <w:spacing w:before="0"/>
      </w:pPr>
      <w:r>
        <w:rPr/>
        <w:t>Your</w:t>
      </w:r>
      <w:r>
        <w:rPr>
          <w:spacing w:val="-14"/>
        </w:rPr>
        <w:t> </w:t>
      </w:r>
      <w:r>
        <w:rPr/>
        <w:t>donations</w:t>
      </w:r>
      <w:r>
        <w:rPr>
          <w:spacing w:val="-14"/>
        </w:rPr>
        <w:t> </w:t>
      </w:r>
      <w:r>
        <w:rPr>
          <w:spacing w:val="-2"/>
        </w:rPr>
        <w:t>support:</w:t>
      </w:r>
    </w:p>
    <w:p>
      <w:pPr>
        <w:pStyle w:val="ListParagraph"/>
        <w:numPr>
          <w:ilvl w:val="1"/>
          <w:numId w:val="1"/>
        </w:numPr>
        <w:tabs>
          <w:tab w:pos="1439" w:val="left" w:leader="none"/>
        </w:tabs>
        <w:spacing w:line="240" w:lineRule="auto" w:before="41" w:after="0"/>
        <w:ind w:left="1439" w:right="0" w:hanging="359"/>
        <w:jc w:val="left"/>
        <w:rPr>
          <w:sz w:val="24"/>
        </w:rPr>
      </w:pPr>
      <w:r>
        <w:rPr>
          <w:sz w:val="24"/>
        </w:rPr>
        <w:t>Our</w:t>
      </w:r>
      <w:r>
        <w:rPr>
          <w:spacing w:val="-1"/>
          <w:sz w:val="24"/>
        </w:rPr>
        <w:t> </w:t>
      </w:r>
      <w:r>
        <w:rPr>
          <w:sz w:val="24"/>
        </w:rPr>
        <w:t>meeting</w:t>
      </w:r>
      <w:r>
        <w:rPr>
          <w:spacing w:val="-1"/>
          <w:sz w:val="24"/>
        </w:rPr>
        <w:t> </w:t>
      </w:r>
      <w:r>
        <w:rPr>
          <w:spacing w:val="-2"/>
          <w:sz w:val="24"/>
        </w:rPr>
        <w:t>space</w:t>
      </w:r>
    </w:p>
    <w:p>
      <w:pPr>
        <w:pStyle w:val="ListParagraph"/>
        <w:numPr>
          <w:ilvl w:val="1"/>
          <w:numId w:val="1"/>
        </w:numPr>
        <w:tabs>
          <w:tab w:pos="1439" w:val="left" w:leader="none"/>
        </w:tabs>
        <w:spacing w:line="240" w:lineRule="auto" w:before="42" w:after="0"/>
        <w:ind w:left="1439" w:right="0" w:hanging="359"/>
        <w:jc w:val="left"/>
        <w:rPr>
          <w:sz w:val="24"/>
        </w:rPr>
      </w:pPr>
      <w:r>
        <w:rPr>
          <w:sz w:val="24"/>
        </w:rPr>
        <w:t>CMA</w:t>
      </w:r>
      <w:r>
        <w:rPr>
          <w:spacing w:val="-2"/>
          <w:sz w:val="24"/>
        </w:rPr>
        <w:t> </w:t>
      </w:r>
      <w:r>
        <w:rPr>
          <w:sz w:val="24"/>
        </w:rPr>
        <w:t>pamphlets</w:t>
      </w:r>
      <w:r>
        <w:rPr>
          <w:spacing w:val="-1"/>
          <w:sz w:val="24"/>
        </w:rPr>
        <w:t> </w:t>
      </w:r>
      <w:r>
        <w:rPr>
          <w:sz w:val="24"/>
        </w:rPr>
        <w:t>provided</w:t>
      </w:r>
      <w:r>
        <w:rPr>
          <w:spacing w:val="-2"/>
          <w:sz w:val="24"/>
        </w:rPr>
        <w:t> </w:t>
      </w:r>
      <w:r>
        <w:rPr>
          <w:sz w:val="24"/>
        </w:rPr>
        <w:t>free</w:t>
      </w:r>
      <w:r>
        <w:rPr>
          <w:spacing w:val="-2"/>
          <w:sz w:val="24"/>
        </w:rPr>
        <w:t> </w:t>
      </w:r>
      <w:r>
        <w:rPr>
          <w:sz w:val="24"/>
        </w:rPr>
        <w:t>of</w:t>
      </w:r>
      <w:r>
        <w:rPr>
          <w:spacing w:val="-1"/>
          <w:sz w:val="24"/>
        </w:rPr>
        <w:t> </w:t>
      </w:r>
      <w:r>
        <w:rPr>
          <w:spacing w:val="-2"/>
          <w:sz w:val="24"/>
        </w:rPr>
        <w:t>charge</w:t>
      </w:r>
    </w:p>
    <w:p>
      <w:pPr>
        <w:pStyle w:val="ListParagraph"/>
        <w:numPr>
          <w:ilvl w:val="1"/>
          <w:numId w:val="1"/>
        </w:numPr>
        <w:tabs>
          <w:tab w:pos="1439" w:val="left" w:leader="none"/>
        </w:tabs>
        <w:spacing w:line="240" w:lineRule="auto" w:before="42" w:after="0"/>
        <w:ind w:left="1439" w:right="0" w:hanging="359"/>
        <w:jc w:val="left"/>
        <w:rPr>
          <w:sz w:val="24"/>
        </w:rPr>
      </w:pPr>
      <w:r>
        <w:rPr>
          <w:sz w:val="24"/>
        </w:rPr>
        <w:t>The</w:t>
      </w:r>
      <w:r>
        <w:rPr>
          <w:spacing w:val="-4"/>
          <w:sz w:val="24"/>
        </w:rPr>
        <w:t> </w:t>
      </w:r>
      <w:r>
        <w:rPr>
          <w:sz w:val="24"/>
        </w:rPr>
        <w:t>NYCMA</w:t>
      </w:r>
      <w:r>
        <w:rPr>
          <w:spacing w:val="-2"/>
          <w:sz w:val="24"/>
        </w:rPr>
        <w:t> </w:t>
      </w:r>
      <w:r>
        <w:rPr>
          <w:sz w:val="24"/>
        </w:rPr>
        <w:t>Intergroup</w:t>
      </w:r>
      <w:r>
        <w:rPr>
          <w:spacing w:val="-2"/>
          <w:sz w:val="24"/>
        </w:rPr>
        <w:t> website</w:t>
      </w:r>
    </w:p>
    <w:p>
      <w:pPr>
        <w:pStyle w:val="ListParagraph"/>
        <w:numPr>
          <w:ilvl w:val="1"/>
          <w:numId w:val="1"/>
        </w:numPr>
        <w:tabs>
          <w:tab w:pos="1439" w:val="left" w:leader="none"/>
        </w:tabs>
        <w:spacing w:line="240" w:lineRule="auto" w:before="41" w:after="0"/>
        <w:ind w:left="1439" w:right="0" w:hanging="359"/>
        <w:jc w:val="left"/>
        <w:rPr>
          <w:sz w:val="24"/>
        </w:rPr>
      </w:pPr>
      <w:r>
        <w:rPr>
          <w:sz w:val="24"/>
        </w:rPr>
        <w:t>Books</w:t>
      </w:r>
      <w:r>
        <w:rPr>
          <w:spacing w:val="-4"/>
          <w:sz w:val="24"/>
        </w:rPr>
        <w:t> </w:t>
      </w:r>
      <w:r>
        <w:rPr>
          <w:sz w:val="24"/>
        </w:rPr>
        <w:t>and</w:t>
      </w:r>
      <w:r>
        <w:rPr>
          <w:spacing w:val="-2"/>
          <w:sz w:val="24"/>
        </w:rPr>
        <w:t> </w:t>
      </w:r>
      <w:r>
        <w:rPr>
          <w:sz w:val="24"/>
        </w:rPr>
        <w:t>other</w:t>
      </w:r>
      <w:r>
        <w:rPr>
          <w:spacing w:val="-2"/>
          <w:sz w:val="24"/>
        </w:rPr>
        <w:t> </w:t>
      </w:r>
      <w:r>
        <w:rPr>
          <w:sz w:val="24"/>
        </w:rPr>
        <w:t>literature</w:t>
      </w:r>
      <w:r>
        <w:rPr>
          <w:spacing w:val="-3"/>
          <w:sz w:val="24"/>
        </w:rPr>
        <w:t> </w:t>
      </w:r>
      <w:r>
        <w:rPr>
          <w:sz w:val="24"/>
        </w:rPr>
        <w:t>for</w:t>
      </w:r>
      <w:r>
        <w:rPr>
          <w:spacing w:val="-2"/>
          <w:sz w:val="24"/>
        </w:rPr>
        <w:t> </w:t>
      </w:r>
      <w:r>
        <w:rPr>
          <w:sz w:val="24"/>
        </w:rPr>
        <w:t>addicts</w:t>
      </w:r>
      <w:r>
        <w:rPr>
          <w:spacing w:val="-2"/>
          <w:sz w:val="24"/>
        </w:rPr>
        <w:t> </w:t>
      </w:r>
      <w:r>
        <w:rPr>
          <w:sz w:val="24"/>
        </w:rPr>
        <w:t>in</w:t>
      </w:r>
      <w:r>
        <w:rPr>
          <w:spacing w:val="-2"/>
          <w:sz w:val="24"/>
        </w:rPr>
        <w:t> </w:t>
      </w:r>
      <w:r>
        <w:rPr>
          <w:sz w:val="24"/>
        </w:rPr>
        <w:t>hospitals</w:t>
      </w:r>
      <w:r>
        <w:rPr>
          <w:spacing w:val="-2"/>
          <w:sz w:val="24"/>
        </w:rPr>
        <w:t> </w:t>
      </w:r>
      <w:r>
        <w:rPr>
          <w:sz w:val="24"/>
        </w:rPr>
        <w:t>and</w:t>
      </w:r>
      <w:r>
        <w:rPr>
          <w:spacing w:val="-1"/>
          <w:sz w:val="24"/>
        </w:rPr>
        <w:t> </w:t>
      </w:r>
      <w:r>
        <w:rPr>
          <w:spacing w:val="-2"/>
          <w:sz w:val="24"/>
        </w:rPr>
        <w:t>institutions</w:t>
      </w:r>
    </w:p>
    <w:p>
      <w:pPr>
        <w:pStyle w:val="ListParagraph"/>
        <w:numPr>
          <w:ilvl w:val="1"/>
          <w:numId w:val="1"/>
        </w:numPr>
        <w:tabs>
          <w:tab w:pos="1439" w:val="left" w:leader="none"/>
        </w:tabs>
        <w:spacing w:line="240" w:lineRule="auto" w:before="42" w:after="0"/>
        <w:ind w:left="1439" w:right="0" w:hanging="359"/>
        <w:jc w:val="left"/>
        <w:rPr>
          <w:sz w:val="24"/>
        </w:rPr>
      </w:pPr>
      <w:r>
        <w:rPr>
          <w:sz w:val="24"/>
        </w:rPr>
        <w:t>Intergroup</w:t>
      </w:r>
      <w:r>
        <w:rPr>
          <w:spacing w:val="-7"/>
          <w:sz w:val="24"/>
        </w:rPr>
        <w:t> </w:t>
      </w:r>
      <w:r>
        <w:rPr>
          <w:sz w:val="24"/>
        </w:rPr>
        <w:t>activities</w:t>
      </w:r>
      <w:r>
        <w:rPr>
          <w:spacing w:val="-5"/>
          <w:sz w:val="24"/>
        </w:rPr>
        <w:t> </w:t>
      </w:r>
      <w:r>
        <w:rPr>
          <w:sz w:val="24"/>
        </w:rPr>
        <w:t>such</w:t>
      </w:r>
      <w:r>
        <w:rPr>
          <w:spacing w:val="-5"/>
          <w:sz w:val="24"/>
        </w:rPr>
        <w:t> </w:t>
      </w:r>
      <w:r>
        <w:rPr>
          <w:sz w:val="24"/>
        </w:rPr>
        <w:t>as</w:t>
      </w:r>
      <w:r>
        <w:rPr>
          <w:spacing w:val="-5"/>
          <w:sz w:val="24"/>
        </w:rPr>
        <w:t> </w:t>
      </w:r>
      <w:r>
        <w:rPr>
          <w:sz w:val="24"/>
        </w:rPr>
        <w:t>Share-A-Day,</w:t>
      </w:r>
      <w:r>
        <w:rPr>
          <w:spacing w:val="-4"/>
          <w:sz w:val="24"/>
        </w:rPr>
        <w:t> </w:t>
      </w:r>
      <w:r>
        <w:rPr>
          <w:sz w:val="24"/>
        </w:rPr>
        <w:t>holiday</w:t>
      </w:r>
      <w:r>
        <w:rPr>
          <w:spacing w:val="-6"/>
          <w:sz w:val="24"/>
        </w:rPr>
        <w:t> </w:t>
      </w:r>
      <w:r>
        <w:rPr>
          <w:sz w:val="24"/>
        </w:rPr>
        <w:t>parties,</w:t>
      </w:r>
      <w:r>
        <w:rPr>
          <w:spacing w:val="-5"/>
          <w:sz w:val="24"/>
        </w:rPr>
        <w:t> </w:t>
      </w:r>
      <w:r>
        <w:rPr>
          <w:sz w:val="24"/>
        </w:rPr>
        <w:t>and</w:t>
      </w:r>
      <w:r>
        <w:rPr>
          <w:spacing w:val="-4"/>
          <w:sz w:val="24"/>
        </w:rPr>
        <w:t> </w:t>
      </w:r>
      <w:r>
        <w:rPr>
          <w:spacing w:val="-2"/>
          <w:sz w:val="24"/>
        </w:rPr>
        <w:t>picnics</w:t>
      </w:r>
    </w:p>
    <w:p>
      <w:pPr>
        <w:pStyle w:val="ListParagraph"/>
        <w:numPr>
          <w:ilvl w:val="1"/>
          <w:numId w:val="1"/>
        </w:numPr>
        <w:tabs>
          <w:tab w:pos="1440" w:val="left" w:leader="none"/>
        </w:tabs>
        <w:spacing w:line="276" w:lineRule="auto" w:before="41" w:after="0"/>
        <w:ind w:left="1440" w:right="253" w:hanging="360"/>
        <w:jc w:val="left"/>
        <w:rPr>
          <w:sz w:val="24"/>
        </w:rPr>
      </w:pPr>
      <w:r>
        <w:rPr>
          <w:sz w:val="24"/>
        </w:rPr>
        <w:t>Other</w:t>
      </w:r>
      <w:r>
        <w:rPr>
          <w:spacing w:val="-4"/>
          <w:sz w:val="24"/>
        </w:rPr>
        <w:t> </w:t>
      </w:r>
      <w:r>
        <w:rPr>
          <w:sz w:val="24"/>
        </w:rPr>
        <w:t>expenses</w:t>
      </w:r>
      <w:r>
        <w:rPr>
          <w:spacing w:val="-4"/>
          <w:sz w:val="24"/>
        </w:rPr>
        <w:t> </w:t>
      </w:r>
      <w:r>
        <w:rPr>
          <w:sz w:val="24"/>
        </w:rPr>
        <w:t>that</w:t>
      </w:r>
      <w:r>
        <w:rPr>
          <w:spacing w:val="-4"/>
          <w:sz w:val="24"/>
        </w:rPr>
        <w:t> </w:t>
      </w:r>
      <w:r>
        <w:rPr>
          <w:sz w:val="24"/>
        </w:rPr>
        <w:t>allow</w:t>
      </w:r>
      <w:r>
        <w:rPr>
          <w:spacing w:val="-3"/>
          <w:sz w:val="24"/>
        </w:rPr>
        <w:t> </w:t>
      </w:r>
      <w:r>
        <w:rPr>
          <w:sz w:val="24"/>
        </w:rPr>
        <w:t>us</w:t>
      </w:r>
      <w:r>
        <w:rPr>
          <w:spacing w:val="-3"/>
          <w:sz w:val="24"/>
        </w:rPr>
        <w:t> </w:t>
      </w:r>
      <w:r>
        <w:rPr>
          <w:sz w:val="24"/>
        </w:rPr>
        <w:t>to</w:t>
      </w:r>
      <w:r>
        <w:rPr>
          <w:spacing w:val="-3"/>
          <w:sz w:val="24"/>
        </w:rPr>
        <w:t> </w:t>
      </w:r>
      <w:r>
        <w:rPr>
          <w:sz w:val="24"/>
        </w:rPr>
        <w:t>carry</w:t>
      </w:r>
      <w:r>
        <w:rPr>
          <w:spacing w:val="-3"/>
          <w:sz w:val="24"/>
        </w:rPr>
        <w:t> </w:t>
      </w:r>
      <w:r>
        <w:rPr>
          <w:sz w:val="24"/>
        </w:rPr>
        <w:t>the</w:t>
      </w:r>
      <w:r>
        <w:rPr>
          <w:spacing w:val="-4"/>
          <w:sz w:val="24"/>
        </w:rPr>
        <w:t> </w:t>
      </w:r>
      <w:r>
        <w:rPr>
          <w:sz w:val="24"/>
        </w:rPr>
        <w:t>message</w:t>
      </w:r>
      <w:r>
        <w:rPr>
          <w:spacing w:val="-4"/>
          <w:sz w:val="24"/>
        </w:rPr>
        <w:t> </w:t>
      </w:r>
      <w:r>
        <w:rPr>
          <w:sz w:val="24"/>
        </w:rPr>
        <w:t>of</w:t>
      </w:r>
      <w:r>
        <w:rPr>
          <w:spacing w:val="-3"/>
          <w:sz w:val="24"/>
        </w:rPr>
        <w:t> </w:t>
      </w:r>
      <w:r>
        <w:rPr>
          <w:sz w:val="24"/>
        </w:rPr>
        <w:t>recovery</w:t>
      </w:r>
      <w:r>
        <w:rPr>
          <w:spacing w:val="-4"/>
          <w:sz w:val="24"/>
        </w:rPr>
        <w:t> </w:t>
      </w:r>
      <w:r>
        <w:rPr>
          <w:sz w:val="24"/>
        </w:rPr>
        <w:t>to</w:t>
      </w:r>
      <w:r>
        <w:rPr>
          <w:spacing w:val="-3"/>
          <w:sz w:val="24"/>
        </w:rPr>
        <w:t> </w:t>
      </w:r>
      <w:r>
        <w:rPr>
          <w:sz w:val="24"/>
        </w:rPr>
        <w:t>the</w:t>
      </w:r>
      <w:r>
        <w:rPr>
          <w:spacing w:val="-4"/>
          <w:sz w:val="24"/>
        </w:rPr>
        <w:t> </w:t>
      </w:r>
      <w:r>
        <w:rPr>
          <w:sz w:val="24"/>
        </w:rPr>
        <w:t>addict</w:t>
      </w:r>
      <w:r>
        <w:rPr>
          <w:spacing w:val="-4"/>
          <w:sz w:val="24"/>
        </w:rPr>
        <w:t> </w:t>
      </w:r>
      <w:r>
        <w:rPr>
          <w:sz w:val="24"/>
        </w:rPr>
        <w:t>who still suffers</w:t>
      </w:r>
    </w:p>
    <w:p>
      <w:pPr>
        <w:pStyle w:val="BodyText"/>
        <w:spacing w:before="80"/>
      </w:pPr>
      <w:r>
        <w:rPr/>
        <w:t>Thank</w:t>
      </w:r>
      <w:r>
        <w:rPr>
          <w:spacing w:val="-2"/>
        </w:rPr>
        <w:t> </w:t>
      </w:r>
      <w:r>
        <w:rPr/>
        <w:t>you for your </w:t>
      </w:r>
      <w:r>
        <w:rPr>
          <w:spacing w:val="-2"/>
        </w:rPr>
        <w:t>generosity.</w:t>
      </w:r>
    </w:p>
    <w:p>
      <w:pPr>
        <w:pStyle w:val="BodyText"/>
        <w:spacing w:before="163"/>
        <w:ind w:left="0"/>
      </w:pPr>
    </w:p>
    <w:p>
      <w:pPr>
        <w:pStyle w:val="ListParagraph"/>
        <w:numPr>
          <w:ilvl w:val="0"/>
          <w:numId w:val="1"/>
        </w:numPr>
        <w:tabs>
          <w:tab w:pos="720" w:val="left" w:leader="none"/>
        </w:tabs>
        <w:spacing w:line="276" w:lineRule="auto" w:before="0" w:after="0"/>
        <w:ind w:left="720" w:right="0" w:hanging="360"/>
        <w:jc w:val="left"/>
        <w:rPr>
          <w:sz w:val="24"/>
        </w:rPr>
      </w:pPr>
      <w:r>
        <w:rPr>
          <w:sz w:val="24"/>
        </w:rPr>
        <w:t>The Seventh Tradition states that we are self-supporting through our own contributions. There</w:t>
      </w:r>
      <w:r>
        <w:rPr>
          <w:spacing w:val="-2"/>
          <w:sz w:val="24"/>
        </w:rPr>
        <w:t> </w:t>
      </w:r>
      <w:r>
        <w:rPr>
          <w:sz w:val="24"/>
        </w:rPr>
        <w:t>are</w:t>
      </w:r>
      <w:r>
        <w:rPr>
          <w:spacing w:val="-2"/>
          <w:sz w:val="24"/>
        </w:rPr>
        <w:t> </w:t>
      </w:r>
      <w:r>
        <w:rPr>
          <w:sz w:val="24"/>
        </w:rPr>
        <w:t>no</w:t>
      </w:r>
      <w:r>
        <w:rPr>
          <w:spacing w:val="-1"/>
          <w:sz w:val="24"/>
        </w:rPr>
        <w:t> </w:t>
      </w:r>
      <w:r>
        <w:rPr>
          <w:sz w:val="24"/>
        </w:rPr>
        <w:t>dues</w:t>
      </w:r>
      <w:r>
        <w:rPr>
          <w:spacing w:val="-2"/>
          <w:sz w:val="24"/>
        </w:rPr>
        <w:t> </w:t>
      </w:r>
      <w:r>
        <w:rPr>
          <w:sz w:val="24"/>
        </w:rPr>
        <w:t>or</w:t>
      </w:r>
      <w:r>
        <w:rPr>
          <w:spacing w:val="-1"/>
          <w:sz w:val="24"/>
        </w:rPr>
        <w:t> </w:t>
      </w:r>
      <w:r>
        <w:rPr>
          <w:sz w:val="24"/>
        </w:rPr>
        <w:t>fees</w:t>
      </w:r>
      <w:r>
        <w:rPr>
          <w:spacing w:val="-2"/>
          <w:sz w:val="24"/>
        </w:rPr>
        <w:t> </w:t>
      </w:r>
      <w:r>
        <w:rPr>
          <w:sz w:val="24"/>
        </w:rPr>
        <w:t>for</w:t>
      </w:r>
      <w:r>
        <w:rPr>
          <w:spacing w:val="-1"/>
          <w:sz w:val="24"/>
        </w:rPr>
        <w:t> </w:t>
      </w:r>
      <w:r>
        <w:rPr>
          <w:sz w:val="24"/>
        </w:rPr>
        <w:t>CMA</w:t>
      </w:r>
      <w:r>
        <w:rPr>
          <w:spacing w:val="-1"/>
          <w:sz w:val="24"/>
        </w:rPr>
        <w:t> </w:t>
      </w:r>
      <w:r>
        <w:rPr>
          <w:sz w:val="24"/>
        </w:rPr>
        <w:t>membership.</w:t>
      </w:r>
      <w:r>
        <w:rPr>
          <w:spacing w:val="-1"/>
          <w:sz w:val="24"/>
        </w:rPr>
        <w:t> </w:t>
      </w:r>
      <w:r>
        <w:rPr>
          <w:sz w:val="24"/>
        </w:rPr>
        <w:t>We</w:t>
      </w:r>
      <w:r>
        <w:rPr>
          <w:spacing w:val="-1"/>
          <w:sz w:val="24"/>
        </w:rPr>
        <w:t> </w:t>
      </w:r>
      <w:r>
        <w:rPr>
          <w:sz w:val="24"/>
        </w:rPr>
        <w:t>pass</w:t>
      </w:r>
      <w:r>
        <w:rPr>
          <w:spacing w:val="-2"/>
          <w:sz w:val="24"/>
        </w:rPr>
        <w:t> </w:t>
      </w:r>
      <w:r>
        <w:rPr>
          <w:sz w:val="24"/>
        </w:rPr>
        <w:t>the</w:t>
      </w:r>
      <w:r>
        <w:rPr>
          <w:spacing w:val="-2"/>
          <w:sz w:val="24"/>
        </w:rPr>
        <w:t> </w:t>
      </w:r>
      <w:r>
        <w:rPr>
          <w:sz w:val="24"/>
        </w:rPr>
        <w:t>envelope</w:t>
      </w:r>
      <w:r>
        <w:rPr>
          <w:spacing w:val="-2"/>
          <w:sz w:val="24"/>
        </w:rPr>
        <w:t> </w:t>
      </w:r>
      <w:r>
        <w:rPr>
          <w:sz w:val="24"/>
        </w:rPr>
        <w:t>in</w:t>
      </w:r>
      <w:r>
        <w:rPr>
          <w:spacing w:val="-1"/>
          <w:sz w:val="24"/>
        </w:rPr>
        <w:t> </w:t>
      </w:r>
      <w:r>
        <w:rPr>
          <w:sz w:val="24"/>
        </w:rPr>
        <w:t>order</w:t>
      </w:r>
      <w:r>
        <w:rPr>
          <w:spacing w:val="-2"/>
          <w:sz w:val="24"/>
        </w:rPr>
        <w:t> </w:t>
      </w:r>
      <w:r>
        <w:rPr>
          <w:sz w:val="24"/>
        </w:rPr>
        <w:t>to</w:t>
      </w:r>
      <w:r>
        <w:rPr>
          <w:spacing w:val="-1"/>
          <w:sz w:val="24"/>
        </w:rPr>
        <w:t> </w:t>
      </w:r>
      <w:r>
        <w:rPr>
          <w:sz w:val="24"/>
        </w:rPr>
        <w:t>pay</w:t>
      </w:r>
      <w:r>
        <w:rPr>
          <w:spacing w:val="-2"/>
          <w:sz w:val="24"/>
        </w:rPr>
        <w:t> </w:t>
      </w:r>
      <w:r>
        <w:rPr>
          <w:sz w:val="24"/>
        </w:rPr>
        <w:t>for our space, literature, the NYCMA website, and other expenses. The rent for the room is</w:t>
      </w:r>
      <w:r>
        <w:rPr>
          <w:spacing w:val="40"/>
          <w:sz w:val="24"/>
        </w:rPr>
        <w:t> </w:t>
      </w:r>
      <w:r>
        <w:rPr>
          <w:sz w:val="24"/>
        </w:rPr>
        <w:t>[$</w:t>
      </w:r>
      <w:r>
        <w:rPr>
          <w:spacing w:val="40"/>
          <w:sz w:val="24"/>
          <w:u w:val="single"/>
        </w:rPr>
        <w:t>  </w:t>
      </w:r>
      <w:r>
        <w:rPr>
          <w:sz w:val="24"/>
        </w:rPr>
        <w:t>].</w:t>
      </w:r>
      <w:r>
        <w:rPr>
          <w:spacing w:val="-4"/>
          <w:sz w:val="24"/>
        </w:rPr>
        <w:t> </w:t>
      </w:r>
      <w:r>
        <w:rPr>
          <w:sz w:val="24"/>
        </w:rPr>
        <w:t>Your</w:t>
      </w:r>
      <w:r>
        <w:rPr>
          <w:spacing w:val="-4"/>
          <w:sz w:val="24"/>
        </w:rPr>
        <w:t> </w:t>
      </w:r>
      <w:r>
        <w:rPr>
          <w:sz w:val="24"/>
        </w:rPr>
        <w:t>generosity</w:t>
      </w:r>
      <w:r>
        <w:rPr>
          <w:spacing w:val="-4"/>
          <w:sz w:val="24"/>
        </w:rPr>
        <w:t> </w:t>
      </w:r>
      <w:r>
        <w:rPr>
          <w:sz w:val="24"/>
        </w:rPr>
        <w:t>ensures</w:t>
      </w:r>
      <w:r>
        <w:rPr>
          <w:spacing w:val="-5"/>
          <w:sz w:val="24"/>
        </w:rPr>
        <w:t> </w:t>
      </w:r>
      <w:r>
        <w:rPr>
          <w:sz w:val="24"/>
        </w:rPr>
        <w:t>there</w:t>
      </w:r>
      <w:r>
        <w:rPr>
          <w:spacing w:val="-5"/>
          <w:sz w:val="24"/>
        </w:rPr>
        <w:t> </w:t>
      </w:r>
      <w:r>
        <w:rPr>
          <w:sz w:val="24"/>
        </w:rPr>
        <w:t>will</w:t>
      </w:r>
      <w:r>
        <w:rPr>
          <w:spacing w:val="-5"/>
          <w:sz w:val="24"/>
        </w:rPr>
        <w:t> </w:t>
      </w:r>
      <w:r>
        <w:rPr>
          <w:sz w:val="24"/>
        </w:rPr>
        <w:t>be</w:t>
      </w:r>
      <w:r>
        <w:rPr>
          <w:spacing w:val="-5"/>
          <w:sz w:val="24"/>
        </w:rPr>
        <w:t> </w:t>
      </w:r>
      <w:r>
        <w:rPr>
          <w:sz w:val="24"/>
        </w:rPr>
        <w:t>a</w:t>
      </w:r>
      <w:r>
        <w:rPr>
          <w:spacing w:val="-4"/>
          <w:sz w:val="24"/>
        </w:rPr>
        <w:t> </w:t>
      </w:r>
      <w:r>
        <w:rPr>
          <w:sz w:val="24"/>
        </w:rPr>
        <w:t>place</w:t>
      </w:r>
      <w:r>
        <w:rPr>
          <w:spacing w:val="-4"/>
          <w:sz w:val="24"/>
        </w:rPr>
        <w:t> </w:t>
      </w:r>
      <w:r>
        <w:rPr>
          <w:sz w:val="24"/>
        </w:rPr>
        <w:t>for</w:t>
      </w:r>
      <w:r>
        <w:rPr>
          <w:spacing w:val="-4"/>
          <w:sz w:val="24"/>
        </w:rPr>
        <w:t> </w:t>
      </w:r>
      <w:r>
        <w:rPr>
          <w:sz w:val="24"/>
        </w:rPr>
        <w:t>addicts</w:t>
      </w:r>
      <w:r>
        <w:rPr>
          <w:spacing w:val="-5"/>
          <w:sz w:val="24"/>
        </w:rPr>
        <w:t> </w:t>
      </w:r>
      <w:r>
        <w:rPr>
          <w:sz w:val="24"/>
        </w:rPr>
        <w:t>to</w:t>
      </w:r>
      <w:r>
        <w:rPr>
          <w:spacing w:val="-4"/>
          <w:sz w:val="24"/>
        </w:rPr>
        <w:t> </w:t>
      </w:r>
      <w:r>
        <w:rPr>
          <w:sz w:val="24"/>
        </w:rPr>
        <w:t>recover–including</w:t>
      </w:r>
      <w:r>
        <w:rPr>
          <w:spacing w:val="-5"/>
          <w:sz w:val="24"/>
        </w:rPr>
        <w:t> </w:t>
      </w:r>
      <w:r>
        <w:rPr>
          <w:sz w:val="24"/>
        </w:rPr>
        <w:t>those yet to come. If you can’t give today, keep coming back. We need you more than your</w:t>
      </w:r>
    </w:p>
    <w:p>
      <w:pPr>
        <w:pStyle w:val="BodyText"/>
        <w:spacing w:before="0"/>
      </w:pPr>
      <w:r>
        <w:rPr>
          <w:spacing w:val="-2"/>
        </w:rPr>
        <w:t>money.</w:t>
      </w:r>
    </w:p>
    <w:p>
      <w:pPr>
        <w:pStyle w:val="BodyText"/>
        <w:spacing w:before="243"/>
        <w:ind w:left="0"/>
      </w:pPr>
    </w:p>
    <w:p>
      <w:pPr>
        <w:pStyle w:val="ListParagraph"/>
        <w:numPr>
          <w:ilvl w:val="0"/>
          <w:numId w:val="1"/>
        </w:numPr>
        <w:tabs>
          <w:tab w:pos="720" w:val="left" w:leader="none"/>
        </w:tabs>
        <w:spacing w:line="240" w:lineRule="auto" w:before="0" w:after="0"/>
        <w:ind w:left="720" w:right="0" w:hanging="360"/>
        <w:jc w:val="left"/>
        <w:rPr>
          <w:sz w:val="24"/>
        </w:rPr>
      </w:pPr>
      <w:r>
        <w:rPr>
          <w:sz w:val="24"/>
        </w:rPr>
        <w:t>According</w:t>
      </w:r>
      <w:r>
        <w:rPr>
          <w:spacing w:val="-5"/>
          <w:sz w:val="24"/>
        </w:rPr>
        <w:t> </w:t>
      </w:r>
      <w:r>
        <w:rPr>
          <w:sz w:val="24"/>
        </w:rPr>
        <w:t>to</w:t>
      </w:r>
      <w:r>
        <w:rPr>
          <w:spacing w:val="-2"/>
          <w:sz w:val="24"/>
        </w:rPr>
        <w:t> </w:t>
      </w:r>
      <w:r>
        <w:rPr>
          <w:sz w:val="24"/>
        </w:rPr>
        <w:t>the</w:t>
      </w:r>
      <w:r>
        <w:rPr>
          <w:spacing w:val="-2"/>
          <w:sz w:val="24"/>
        </w:rPr>
        <w:t> </w:t>
      </w:r>
      <w:r>
        <w:rPr>
          <w:sz w:val="24"/>
        </w:rPr>
        <w:t>Seventh</w:t>
      </w:r>
      <w:r>
        <w:rPr>
          <w:spacing w:val="-3"/>
          <w:sz w:val="24"/>
        </w:rPr>
        <w:t> </w:t>
      </w:r>
      <w:r>
        <w:rPr>
          <w:sz w:val="24"/>
        </w:rPr>
        <w:t>Tradition</w:t>
      </w:r>
      <w:r>
        <w:rPr>
          <w:spacing w:val="-3"/>
          <w:sz w:val="24"/>
        </w:rPr>
        <w:t> </w:t>
      </w:r>
      <w:r>
        <w:rPr>
          <w:sz w:val="24"/>
        </w:rPr>
        <w:t>of</w:t>
      </w:r>
      <w:r>
        <w:rPr>
          <w:spacing w:val="-1"/>
          <w:sz w:val="24"/>
        </w:rPr>
        <w:t> </w:t>
      </w:r>
      <w:r>
        <w:rPr>
          <w:sz w:val="24"/>
        </w:rPr>
        <w:t>CMA,</w:t>
      </w:r>
      <w:r>
        <w:rPr>
          <w:spacing w:val="-2"/>
          <w:sz w:val="24"/>
        </w:rPr>
        <w:t> </w:t>
      </w:r>
      <w:r>
        <w:rPr>
          <w:sz w:val="24"/>
        </w:rPr>
        <w:t>we</w:t>
      </w:r>
      <w:r>
        <w:rPr>
          <w:spacing w:val="-3"/>
          <w:sz w:val="24"/>
        </w:rPr>
        <w:t> </w:t>
      </w:r>
      <w:r>
        <w:rPr>
          <w:sz w:val="24"/>
        </w:rPr>
        <w:t>are</w:t>
      </w:r>
      <w:r>
        <w:rPr>
          <w:spacing w:val="-2"/>
          <w:sz w:val="24"/>
        </w:rPr>
        <w:t> </w:t>
      </w:r>
      <w:r>
        <w:rPr>
          <w:sz w:val="24"/>
        </w:rPr>
        <w:t>self-supporting</w:t>
      </w:r>
      <w:r>
        <w:rPr>
          <w:spacing w:val="-3"/>
          <w:sz w:val="24"/>
        </w:rPr>
        <w:t> </w:t>
      </w:r>
      <w:r>
        <w:rPr>
          <w:sz w:val="24"/>
        </w:rPr>
        <w:t>through</w:t>
      </w:r>
      <w:r>
        <w:rPr>
          <w:spacing w:val="-2"/>
          <w:sz w:val="24"/>
        </w:rPr>
        <w:t> </w:t>
      </w:r>
      <w:r>
        <w:rPr>
          <w:sz w:val="24"/>
        </w:rPr>
        <w:t>our</w:t>
      </w:r>
      <w:r>
        <w:rPr>
          <w:spacing w:val="-1"/>
          <w:sz w:val="24"/>
        </w:rPr>
        <w:t> </w:t>
      </w:r>
      <w:r>
        <w:rPr>
          <w:spacing w:val="-5"/>
          <w:sz w:val="24"/>
        </w:rPr>
        <w:t>own</w:t>
      </w:r>
    </w:p>
    <w:p>
      <w:pPr>
        <w:pStyle w:val="BodyText"/>
        <w:spacing w:line="276" w:lineRule="auto"/>
      </w:pPr>
      <w:r>
        <w:rPr/>
        <w:t>contributions.</w:t>
      </w:r>
      <w:r>
        <w:rPr>
          <w:spacing w:val="-4"/>
        </w:rPr>
        <w:t> </w:t>
      </w:r>
      <w:r>
        <w:rPr/>
        <w:t>There</w:t>
      </w:r>
      <w:r>
        <w:rPr>
          <w:spacing w:val="-4"/>
        </w:rPr>
        <w:t> </w:t>
      </w:r>
      <w:r>
        <w:rPr/>
        <w:t>are</w:t>
      </w:r>
      <w:r>
        <w:rPr>
          <w:spacing w:val="-4"/>
        </w:rPr>
        <w:t> </w:t>
      </w:r>
      <w:r>
        <w:rPr/>
        <w:t>no</w:t>
      </w:r>
      <w:r>
        <w:rPr>
          <w:spacing w:val="-3"/>
        </w:rPr>
        <w:t> </w:t>
      </w:r>
      <w:r>
        <w:rPr/>
        <w:t>dues</w:t>
      </w:r>
      <w:r>
        <w:rPr>
          <w:spacing w:val="-4"/>
        </w:rPr>
        <w:t> </w:t>
      </w:r>
      <w:r>
        <w:rPr/>
        <w:t>or</w:t>
      </w:r>
      <w:r>
        <w:rPr>
          <w:spacing w:val="-3"/>
        </w:rPr>
        <w:t> </w:t>
      </w:r>
      <w:r>
        <w:rPr/>
        <w:t>fees</w:t>
      </w:r>
      <w:r>
        <w:rPr>
          <w:spacing w:val="-4"/>
        </w:rPr>
        <w:t> </w:t>
      </w:r>
      <w:r>
        <w:rPr/>
        <w:t>for</w:t>
      </w:r>
      <w:r>
        <w:rPr>
          <w:spacing w:val="-3"/>
        </w:rPr>
        <w:t> </w:t>
      </w:r>
      <w:r>
        <w:rPr/>
        <w:t>CMA</w:t>
      </w:r>
      <w:r>
        <w:rPr>
          <w:spacing w:val="-3"/>
        </w:rPr>
        <w:t> </w:t>
      </w:r>
      <w:r>
        <w:rPr/>
        <w:t>membership,</w:t>
      </w:r>
      <w:r>
        <w:rPr>
          <w:spacing w:val="-3"/>
        </w:rPr>
        <w:t> </w:t>
      </w:r>
      <w:r>
        <w:rPr/>
        <w:t>but</w:t>
      </w:r>
      <w:r>
        <w:rPr>
          <w:spacing w:val="-4"/>
        </w:rPr>
        <w:t> </w:t>
      </w:r>
      <w:r>
        <w:rPr/>
        <w:t>we</w:t>
      </w:r>
      <w:r>
        <w:rPr>
          <w:spacing w:val="-4"/>
        </w:rPr>
        <w:t> </w:t>
      </w:r>
      <w:r>
        <w:rPr/>
        <w:t>do</w:t>
      </w:r>
      <w:r>
        <w:rPr>
          <w:spacing w:val="-3"/>
        </w:rPr>
        <w:t> </w:t>
      </w:r>
      <w:r>
        <w:rPr/>
        <w:t>have</w:t>
      </w:r>
      <w:r>
        <w:rPr>
          <w:spacing w:val="-4"/>
        </w:rPr>
        <w:t> </w:t>
      </w:r>
      <w:r>
        <w:rPr/>
        <w:t>expenses. We pass the [basket, bag, envelope] to meet expenses such as the rent for the room,</w:t>
      </w:r>
    </w:p>
    <w:p>
      <w:pPr>
        <w:pStyle w:val="BodyText"/>
        <w:spacing w:line="276" w:lineRule="auto" w:before="0"/>
      </w:pPr>
      <w:r>
        <w:rPr/>
        <w:t>literature, and the NYCMA website. If you can’t give, keep coming back. We want you more</w:t>
      </w:r>
      <w:r>
        <w:rPr>
          <w:spacing w:val="-5"/>
        </w:rPr>
        <w:t> </w:t>
      </w:r>
      <w:r>
        <w:rPr/>
        <w:t>than</w:t>
      </w:r>
      <w:r>
        <w:rPr>
          <w:spacing w:val="-5"/>
        </w:rPr>
        <w:t> </w:t>
      </w:r>
      <w:r>
        <w:rPr/>
        <w:t>your</w:t>
      </w:r>
      <w:r>
        <w:rPr>
          <w:spacing w:val="-4"/>
        </w:rPr>
        <w:t> </w:t>
      </w:r>
      <w:r>
        <w:rPr/>
        <w:t>money.</w:t>
      </w:r>
      <w:r>
        <w:rPr>
          <w:spacing w:val="-4"/>
        </w:rPr>
        <w:t> </w:t>
      </w:r>
      <w:r>
        <w:rPr/>
        <w:t>Thank</w:t>
      </w:r>
      <w:r>
        <w:rPr>
          <w:spacing w:val="-5"/>
        </w:rPr>
        <w:t> </w:t>
      </w:r>
      <w:r>
        <w:rPr/>
        <w:t>you</w:t>
      </w:r>
      <w:r>
        <w:rPr>
          <w:spacing w:val="-4"/>
        </w:rPr>
        <w:t> </w:t>
      </w:r>
      <w:r>
        <w:rPr/>
        <w:t>for</w:t>
      </w:r>
      <w:r>
        <w:rPr>
          <w:spacing w:val="-4"/>
        </w:rPr>
        <w:t> </w:t>
      </w:r>
      <w:r>
        <w:rPr/>
        <w:t>your</w:t>
      </w:r>
      <w:r>
        <w:rPr>
          <w:spacing w:val="-4"/>
        </w:rPr>
        <w:t> </w:t>
      </w:r>
      <w:r>
        <w:rPr/>
        <w:t>generosity</w:t>
      </w:r>
      <w:r>
        <w:rPr>
          <w:spacing w:val="-4"/>
        </w:rPr>
        <w:t> </w:t>
      </w:r>
      <w:r>
        <w:rPr/>
        <w:t>and</w:t>
      </w:r>
      <w:r>
        <w:rPr>
          <w:spacing w:val="-4"/>
        </w:rPr>
        <w:t> </w:t>
      </w:r>
      <w:r>
        <w:rPr/>
        <w:t>ensuring</w:t>
      </w:r>
      <w:r>
        <w:rPr>
          <w:spacing w:val="-5"/>
        </w:rPr>
        <w:t> </w:t>
      </w:r>
      <w:r>
        <w:rPr/>
        <w:t>there</w:t>
      </w:r>
      <w:r>
        <w:rPr>
          <w:spacing w:val="-5"/>
        </w:rPr>
        <w:t> </w:t>
      </w:r>
      <w:r>
        <w:rPr/>
        <w:t>will</w:t>
      </w:r>
      <w:r>
        <w:rPr>
          <w:spacing w:val="-5"/>
        </w:rPr>
        <w:t> </w:t>
      </w:r>
      <w:r>
        <w:rPr/>
        <w:t>be</w:t>
      </w:r>
      <w:r>
        <w:rPr>
          <w:spacing w:val="-5"/>
        </w:rPr>
        <w:t> </w:t>
      </w:r>
      <w:r>
        <w:rPr/>
        <w:t>a</w:t>
      </w:r>
      <w:r>
        <w:rPr>
          <w:spacing w:val="-4"/>
        </w:rPr>
        <w:t> </w:t>
      </w:r>
      <w:r>
        <w:rPr/>
        <w:t>place for addicts to recover.</w:t>
      </w:r>
    </w:p>
    <w:p>
      <w:pPr>
        <w:pStyle w:val="BodyText"/>
        <w:spacing w:after="0" w:line="276" w:lineRule="auto"/>
        <w:sectPr>
          <w:type w:val="continuous"/>
          <w:pgSz w:w="12240" w:h="15840"/>
          <w:pgMar w:top="1380" w:bottom="280" w:left="1440" w:right="1440"/>
        </w:sectPr>
      </w:pPr>
    </w:p>
    <w:p>
      <w:pPr>
        <w:pStyle w:val="ListParagraph"/>
        <w:numPr>
          <w:ilvl w:val="0"/>
          <w:numId w:val="1"/>
        </w:numPr>
        <w:tabs>
          <w:tab w:pos="720" w:val="left" w:leader="none"/>
        </w:tabs>
        <w:spacing w:line="240" w:lineRule="auto" w:before="60" w:after="0"/>
        <w:ind w:left="720" w:right="0" w:hanging="360"/>
        <w:jc w:val="left"/>
        <w:rPr>
          <w:sz w:val="24"/>
        </w:rPr>
      </w:pPr>
      <w:r>
        <w:rPr>
          <w:sz w:val="24"/>
        </w:rPr>
        <w:t>CMA’s</w:t>
      </w:r>
      <w:r>
        <w:rPr>
          <w:spacing w:val="-8"/>
          <w:sz w:val="24"/>
        </w:rPr>
        <w:t> </w:t>
      </w:r>
      <w:r>
        <w:rPr>
          <w:sz w:val="24"/>
        </w:rPr>
        <w:t>Seventh</w:t>
      </w:r>
      <w:r>
        <w:rPr>
          <w:spacing w:val="-6"/>
          <w:sz w:val="24"/>
        </w:rPr>
        <w:t> </w:t>
      </w:r>
      <w:r>
        <w:rPr>
          <w:sz w:val="24"/>
        </w:rPr>
        <w:t>Tradition</w:t>
      </w:r>
      <w:r>
        <w:rPr>
          <w:spacing w:val="-7"/>
          <w:sz w:val="24"/>
        </w:rPr>
        <w:t> </w:t>
      </w:r>
      <w:r>
        <w:rPr>
          <w:sz w:val="24"/>
        </w:rPr>
        <w:t>states</w:t>
      </w:r>
      <w:r>
        <w:rPr>
          <w:spacing w:val="-6"/>
          <w:sz w:val="24"/>
        </w:rPr>
        <w:t> </w:t>
      </w:r>
      <w:r>
        <w:rPr>
          <w:sz w:val="24"/>
        </w:rPr>
        <w:t>that</w:t>
      </w:r>
      <w:r>
        <w:rPr>
          <w:spacing w:val="-6"/>
          <w:sz w:val="24"/>
        </w:rPr>
        <w:t> </w:t>
      </w:r>
      <w:r>
        <w:rPr>
          <w:sz w:val="24"/>
        </w:rPr>
        <w:t>we</w:t>
      </w:r>
      <w:r>
        <w:rPr>
          <w:spacing w:val="-7"/>
          <w:sz w:val="24"/>
        </w:rPr>
        <w:t> </w:t>
      </w:r>
      <w:r>
        <w:rPr>
          <w:sz w:val="24"/>
        </w:rPr>
        <w:t>are</w:t>
      </w:r>
      <w:r>
        <w:rPr>
          <w:spacing w:val="-6"/>
          <w:sz w:val="24"/>
        </w:rPr>
        <w:t> </w:t>
      </w:r>
      <w:r>
        <w:rPr>
          <w:sz w:val="24"/>
        </w:rPr>
        <w:t>fully</w:t>
      </w:r>
      <w:r>
        <w:rPr>
          <w:spacing w:val="-6"/>
          <w:sz w:val="24"/>
        </w:rPr>
        <w:t> </w:t>
      </w:r>
      <w:r>
        <w:rPr>
          <w:sz w:val="24"/>
        </w:rPr>
        <w:t>self-supporting</w:t>
      </w:r>
      <w:r>
        <w:rPr>
          <w:spacing w:val="-7"/>
          <w:sz w:val="24"/>
        </w:rPr>
        <w:t> </w:t>
      </w:r>
      <w:r>
        <w:rPr>
          <w:sz w:val="24"/>
        </w:rPr>
        <w:t>through</w:t>
      </w:r>
      <w:r>
        <w:rPr>
          <w:spacing w:val="-5"/>
          <w:sz w:val="24"/>
        </w:rPr>
        <w:t> </w:t>
      </w:r>
      <w:r>
        <w:rPr>
          <w:sz w:val="24"/>
        </w:rPr>
        <w:t>our</w:t>
      </w:r>
      <w:r>
        <w:rPr>
          <w:spacing w:val="-5"/>
          <w:sz w:val="24"/>
        </w:rPr>
        <w:t> own</w:t>
      </w:r>
    </w:p>
    <w:p>
      <w:pPr>
        <w:pStyle w:val="BodyText"/>
        <w:spacing w:line="276" w:lineRule="auto"/>
      </w:pPr>
      <w:r>
        <w:rPr/>
        <w:t>contributions.</w:t>
      </w:r>
      <w:r>
        <w:rPr>
          <w:spacing w:val="-5"/>
        </w:rPr>
        <w:t> </w:t>
      </w:r>
      <w:r>
        <w:rPr/>
        <w:t>We</w:t>
      </w:r>
      <w:r>
        <w:rPr>
          <w:spacing w:val="-5"/>
        </w:rPr>
        <w:t> </w:t>
      </w:r>
      <w:r>
        <w:rPr/>
        <w:t>pass</w:t>
      </w:r>
      <w:r>
        <w:rPr>
          <w:spacing w:val="-5"/>
        </w:rPr>
        <w:t> </w:t>
      </w:r>
      <w:r>
        <w:rPr/>
        <w:t>this</w:t>
      </w:r>
      <w:r>
        <w:rPr>
          <w:spacing w:val="-5"/>
        </w:rPr>
        <w:t> </w:t>
      </w:r>
      <w:r>
        <w:rPr/>
        <w:t>bag</w:t>
      </w:r>
      <w:r>
        <w:rPr>
          <w:spacing w:val="-5"/>
        </w:rPr>
        <w:t> </w:t>
      </w:r>
      <w:r>
        <w:rPr/>
        <w:t>to</w:t>
      </w:r>
      <w:r>
        <w:rPr>
          <w:spacing w:val="-5"/>
        </w:rPr>
        <w:t> </w:t>
      </w:r>
      <w:r>
        <w:rPr/>
        <w:t>cover</w:t>
      </w:r>
      <w:r>
        <w:rPr>
          <w:spacing w:val="-5"/>
        </w:rPr>
        <w:t> </w:t>
      </w:r>
      <w:r>
        <w:rPr/>
        <w:t>expenses.</w:t>
      </w:r>
      <w:r>
        <w:rPr>
          <w:spacing w:val="-5"/>
        </w:rPr>
        <w:t> </w:t>
      </w:r>
      <w:r>
        <w:rPr/>
        <w:t>Contributions</w:t>
      </w:r>
      <w:r>
        <w:rPr>
          <w:spacing w:val="-5"/>
        </w:rPr>
        <w:t> </w:t>
      </w:r>
      <w:r>
        <w:rPr/>
        <w:t>support</w:t>
      </w:r>
      <w:r>
        <w:rPr>
          <w:spacing w:val="-5"/>
        </w:rPr>
        <w:t> </w:t>
      </w:r>
      <w:r>
        <w:rPr/>
        <w:t>this</w:t>
      </w:r>
      <w:r>
        <w:rPr>
          <w:spacing w:val="-5"/>
        </w:rPr>
        <w:t> </w:t>
      </w:r>
      <w:r>
        <w:rPr/>
        <w:t>meeting,</w:t>
      </w:r>
      <w:r>
        <w:rPr>
          <w:spacing w:val="-5"/>
        </w:rPr>
        <w:t> </w:t>
      </w:r>
      <w:r>
        <w:rPr/>
        <w:t>the NYCMA Intergroup, and the CMA General Service Conference. Your contributions help addicts around the world achieve sobriety. Thank you for your generosity.</w:t>
      </w:r>
    </w:p>
    <w:sectPr>
      <w:pgSz w:w="12240" w:h="15840"/>
      <w:pgMar w:top="1380" w:bottom="280" w:left="1440" w:right="144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0"/>
    <w:family w:val="roman"/>
    <w:pitch w:val="variable"/>
  </w:font>
  <w:font w:name="Arial">
    <w:altName w:val="Arial"/>
    <w:charset w:val="0"/>
    <w:family w:val="swiss"/>
    <w:pitch w:val="variable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multiLevelType w:val="hybridMultilevel"/>
    <w:lvl w:ilvl="0">
      <w:start w:val="1"/>
      <w:numFmt w:val="decimal"/>
      <w:lvlText w:val="%1."/>
      <w:lvlJc w:val="left"/>
      <w:pPr>
        <w:ind w:left="720" w:hanging="360"/>
        <w:jc w:val="left"/>
      </w:pPr>
      <w:rPr>
        <w:rFonts w:hint="default" w:ascii="Times New Roman" w:hAnsi="Times New Roman" w:eastAsia="Times New Roman" w:cs="Times New Roman"/>
        <w:b w:val="0"/>
        <w:bCs w:val="0"/>
        <w:i w:val="0"/>
        <w:iCs w:val="0"/>
        <w:spacing w:val="0"/>
        <w:w w:val="100"/>
        <w:sz w:val="24"/>
        <w:szCs w:val="24"/>
        <w:lang w:val="en-US" w:eastAsia="en-US" w:bidi="ar-SA"/>
      </w:rPr>
    </w:lvl>
    <w:lvl w:ilvl="1">
      <w:start w:val="0"/>
      <w:numFmt w:val="bullet"/>
      <w:lvlText w:val="●"/>
      <w:lvlJc w:val="left"/>
      <w:pPr>
        <w:ind w:left="1440" w:hanging="360"/>
      </w:pPr>
      <w:rPr>
        <w:rFonts w:hint="default" w:ascii="Arial" w:hAnsi="Arial" w:eastAsia="Arial" w:cs="Arial"/>
        <w:b w:val="0"/>
        <w:bCs w:val="0"/>
        <w:i w:val="0"/>
        <w:iCs w:val="0"/>
        <w:spacing w:val="0"/>
        <w:w w:val="100"/>
        <w:sz w:val="24"/>
        <w:szCs w:val="24"/>
        <w:lang w:val="en-US" w:eastAsia="en-US" w:bidi="ar-SA"/>
      </w:rPr>
    </w:lvl>
    <w:lvl w:ilvl="2">
      <w:start w:val="0"/>
      <w:numFmt w:val="bullet"/>
      <w:lvlText w:val="•"/>
      <w:lvlJc w:val="left"/>
      <w:pPr>
        <w:ind w:left="2320" w:hanging="360"/>
      </w:pPr>
      <w:rPr>
        <w:rFonts w:hint="default"/>
        <w:lang w:val="en-US" w:eastAsia="en-US" w:bidi="ar-SA"/>
      </w:rPr>
    </w:lvl>
    <w:lvl w:ilvl="3">
      <w:start w:val="0"/>
      <w:numFmt w:val="bullet"/>
      <w:lvlText w:val="•"/>
      <w:lvlJc w:val="left"/>
      <w:pPr>
        <w:ind w:left="3200" w:hanging="360"/>
      </w:pPr>
      <w:rPr>
        <w:rFonts w:hint="default"/>
        <w:lang w:val="en-US" w:eastAsia="en-US" w:bidi="ar-SA"/>
      </w:rPr>
    </w:lvl>
    <w:lvl w:ilvl="4">
      <w:start w:val="0"/>
      <w:numFmt w:val="bullet"/>
      <w:lvlText w:val="•"/>
      <w:lvlJc w:val="left"/>
      <w:pPr>
        <w:ind w:left="4080" w:hanging="360"/>
      </w:pPr>
      <w:rPr>
        <w:rFonts w:hint="default"/>
        <w:lang w:val="en-US" w:eastAsia="en-US" w:bidi="ar-SA"/>
      </w:rPr>
    </w:lvl>
    <w:lvl w:ilvl="5">
      <w:start w:val="0"/>
      <w:numFmt w:val="bullet"/>
      <w:lvlText w:val="•"/>
      <w:lvlJc w:val="left"/>
      <w:pPr>
        <w:ind w:left="4960" w:hanging="360"/>
      </w:pPr>
      <w:rPr>
        <w:rFonts w:hint="default"/>
        <w:lang w:val="en-US" w:eastAsia="en-US" w:bidi="ar-SA"/>
      </w:rPr>
    </w:lvl>
    <w:lvl w:ilvl="6">
      <w:start w:val="0"/>
      <w:numFmt w:val="bullet"/>
      <w:lvlText w:val="•"/>
      <w:lvlJc w:val="left"/>
      <w:pPr>
        <w:ind w:left="5840" w:hanging="360"/>
      </w:pPr>
      <w:rPr>
        <w:rFonts w:hint="default"/>
        <w:lang w:val="en-US" w:eastAsia="en-US" w:bidi="ar-SA"/>
      </w:rPr>
    </w:lvl>
    <w:lvl w:ilvl="7">
      <w:start w:val="0"/>
      <w:numFmt w:val="bullet"/>
      <w:lvlText w:val="•"/>
      <w:lvlJc w:val="left"/>
      <w:pPr>
        <w:ind w:left="6720" w:hanging="360"/>
      </w:pPr>
      <w:rPr>
        <w:rFonts w:hint="default"/>
        <w:lang w:val="en-US" w:eastAsia="en-US" w:bidi="ar-SA"/>
      </w:rPr>
    </w:lvl>
    <w:lvl w:ilvl="8">
      <w:start w:val="0"/>
      <w:numFmt w:val="bullet"/>
      <w:lvlText w:val="•"/>
      <w:lvlJc w:val="left"/>
      <w:pPr>
        <w:ind w:left="7600" w:hanging="360"/>
      </w:pPr>
      <w:rPr>
        <w:rFonts w:hint="default"/>
        <w:lang w:val="en-US" w:eastAsia="en-US" w:bidi="ar-SA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Times New Roman" w:hAnsi="Times New Roman" w:eastAsia="Times New Roman" w:cs="Times New Roman"/>
      <w:lang w:val="en-US" w:eastAsia="en-US" w:bidi="ar-SA"/>
    </w:rPr>
  </w:style>
  <w:style w:styleId="BodyText" w:type="paragraph">
    <w:name w:val="Body Text"/>
    <w:basedOn w:val="Normal"/>
    <w:uiPriority w:val="1"/>
    <w:qFormat/>
    <w:pPr>
      <w:spacing w:before="41"/>
      <w:ind w:left="720"/>
    </w:pPr>
    <w:rPr>
      <w:rFonts w:ascii="Times New Roman" w:hAnsi="Times New Roman" w:eastAsia="Times New Roman" w:cs="Times New Roman"/>
      <w:sz w:val="24"/>
      <w:szCs w:val="24"/>
      <w:lang w:val="en-US" w:eastAsia="en-US" w:bidi="ar-SA"/>
    </w:rPr>
  </w:style>
  <w:style w:styleId="Title" w:type="paragraph">
    <w:name w:val="Title"/>
    <w:basedOn w:val="Normal"/>
    <w:uiPriority w:val="1"/>
    <w:qFormat/>
    <w:pPr>
      <w:spacing w:before="60"/>
      <w:ind w:left="2958"/>
    </w:pPr>
    <w:rPr>
      <w:rFonts w:ascii="Times New Roman" w:hAnsi="Times New Roman" w:eastAsia="Times New Roman" w:cs="Times New Roman"/>
      <w:b/>
      <w:bCs/>
      <w:sz w:val="24"/>
      <w:szCs w:val="24"/>
      <w:lang w:val="en-US" w:eastAsia="en-US" w:bidi="ar-SA"/>
    </w:rPr>
  </w:style>
  <w:style w:styleId="ListParagraph" w:type="paragraph">
    <w:name w:val="List Paragraph"/>
    <w:basedOn w:val="Normal"/>
    <w:uiPriority w:val="1"/>
    <w:qFormat/>
    <w:pPr>
      <w:ind w:left="720" w:hanging="360"/>
    </w:pPr>
    <w:rPr>
      <w:rFonts w:ascii="Times New Roman" w:hAnsi="Times New Roman" w:eastAsia="Times New Roman" w:cs="Times New Roman"/>
      <w:lang w:val="en-US" w:eastAsia="en-US" w:bidi="ar-SA"/>
    </w:rPr>
  </w:style>
  <w:style w:styleId="TableParagraph" w:type="paragraph">
    <w:name w:val="Table Paragraph"/>
    <w:basedOn w:val="Normal"/>
    <w:uiPriority w:val="1"/>
    <w:qFormat/>
    <w:pPr/>
    <w:rPr>
      <w:lang w:val="en-US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numbering" Target="numbering.xml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Sample 7th Tradition Scripts</dc:title>
  <dcterms:created xsi:type="dcterms:W3CDTF">2025-07-31T22:08:24Z</dcterms:created>
  <dcterms:modified xsi:type="dcterms:W3CDTF">2025-07-31T22:08:24Z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2025-07-19T00:00:00Z</vt:filetime>
  </property>
  <property fmtid="{D5CDD505-2E9C-101B-9397-08002B2CF9AE}" pid="3" name="LastSaved">
    <vt:filetime>2025-07-31T00:00:00Z</vt:filetime>
  </property>
  <property fmtid="{D5CDD505-2E9C-101B-9397-08002B2CF9AE}" pid="4" name="Producer">
    <vt:lpwstr>macOS Version 14.7.6 (Build 23H626) Quartz PDFContext</vt:lpwstr>
  </property>
</Properties>
</file>